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544" w:type="dxa"/>
        <w:tblInd w:w="-176" w:type="dxa"/>
        <w:tblLook w:val="0000" w:firstRow="0" w:lastRow="0" w:firstColumn="0" w:lastColumn="0" w:noHBand="0" w:noVBand="0"/>
      </w:tblPr>
      <w:tblGrid>
        <w:gridCol w:w="11544"/>
      </w:tblGrid>
      <w:tr>
        <w:trPr>
          <w:trHeight w:val="15735"/>
        </w:trPr>
        <w:tc>
          <w:tcPr>
            <w:shd w:val="clear" w:color="auto" w:fill="auto"/>
            <w:tcW w:w="11544" w:type="dxa"/>
            <w:textDirection w:val="lrTb"/>
            <w:noWrap w:val="false"/>
          </w:tcPr>
          <w:p>
            <w:pPr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w:t xml:space="preserve">                                                                       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95450" cy="1730001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0202" cy="17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33.5pt;height:136.2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 xml:space="preserve">10.01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.202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2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.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Вторник</w:t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417"/>
              <w:gridCol w:w="1270"/>
              <w:gridCol w:w="1253"/>
            </w:tblGrid>
            <w:tr>
              <w:trPr>
                <w:trHeight w:val="63"/>
              </w:trPr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                                                          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  <w:t xml:space="preserve">Салаты и закуски</w:t>
                  </w:r>
                  <w:r/>
                </w:p>
                <w:p>
                  <w:pPr>
                    <w:rPr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  <w:u w:val="single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Выход: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Кол-во:</w:t>
                  </w:r>
                  <w:r/>
                </w:p>
              </w:tc>
            </w:tr>
            <w:tr>
              <w:trPr>
                <w:trHeight w:val="61"/>
              </w:trPr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Салат «</w:t>
                  </w:r>
                  <w:r>
                    <w:rPr>
                      <w:rFonts w:ascii="Times New Roman" w:hAnsi="Times New Roman" w:cs="Times New Roman"/>
                    </w:rPr>
                    <w:t xml:space="preserve">Фасолевый с курицей и сухариками</w:t>
                  </w:r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/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Салат «Итальянский» (листья салата, свекла, лимон, брынза, заправка масляная)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/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Салат «Огурец с яйцом и луком» (яйцо, лук, майонез, огурец)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/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Салат из капусты с огурцом (масло растительное)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Супы</w:t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276"/>
            </w:tblGrid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Щи из свежей капусты со</w:t>
                  </w:r>
                  <w:r>
                    <w:rPr>
                      <w:rFonts w:ascii="Times New Roman" w:hAnsi="Times New Roman" w:cs="Times New Roman"/>
                    </w:rPr>
                    <w:t xml:space="preserve"> свежим помидором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Суп куриный с вермишелью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Бульон </w:t>
                  </w:r>
                  <w:r>
                    <w:rPr>
                      <w:rFonts w:ascii="Times New Roman" w:hAnsi="Times New Roman" w:cs="Times New Roman"/>
                    </w:rPr>
                    <w:t xml:space="preserve">говяжий</w:t>
                  </w:r>
                  <w:r>
                    <w:rPr>
                      <w:rFonts w:ascii="Times New Roman" w:hAnsi="Times New Roman" w:cs="Times New Roman"/>
                    </w:rPr>
                    <w:t xml:space="preserve"> с зеленью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jc w:val="center"/>
              <w:tabs>
                <w:tab w:val="left" w:pos="1003" w:leader="none"/>
                <w:tab w:val="left" w:pos="2251" w:leader="none"/>
                <w:tab w:val="center" w:pos="5118" w:leader="none"/>
                <w:tab w:val="left" w:pos="9405" w:leader="none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t xml:space="preserve">Блюда щадящей диеты</w:t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Бедро куриное отварное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Филе горбуши на пару с кабачком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</w:tr>
            <w:tr>
              <w:trPr>
                <w:trHeight w:val="302"/>
              </w:trPr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tabs>
                      <w:tab w:val="left" w:pos="9405" w:leader="none"/>
                    </w:tabs>
                  </w:pP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Основные блюда</w:t>
            </w:r>
            <w:r/>
          </w:p>
          <w:tbl>
            <w:tblPr>
              <w:tblStyle w:val="831"/>
              <w:tblW w:w="1034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403"/>
              <w:gridCol w:w="1403"/>
            </w:tblGrid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Филе Минтая под грибным жульеном </w:t>
                  </w:r>
                  <w:r>
                    <w:rPr>
                      <w:rFonts w:ascii="Times New Roman" w:hAnsi="Times New Roman" w:cs="Times New Roman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</w:rPr>
                    <w:t xml:space="preserve"> сыром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>
                    <w:t xml:space="preserve">  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>
                <w:trHeight w:val="225"/>
              </w:trPr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Плов со свининой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>
                    <w:t xml:space="preserve">  </w:t>
                  </w:r>
                  <w:r>
                    <w:t xml:space="preserve">250гр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Шницель куриный в панировке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>
                    <w:t xml:space="preserve">  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>
                <w:trHeight w:val="80"/>
              </w:trPr>
              <w:tc>
                <w:tcPr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</w:rPr>
                    <w:t xml:space="preserve">ндейка с грибами</w:t>
                  </w:r>
                  <w:r>
                    <w:rPr>
                      <w:rFonts w:ascii="Times New Roman" w:hAnsi="Times New Roman" w:cs="Times New Roman"/>
                    </w:rPr>
                    <w:t xml:space="preserve"> в томатном соусе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>
                    <w:t xml:space="preserve">  75/75гр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Гарниры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8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Рис </w:t>
                  </w:r>
                  <w:r>
                    <w:rPr>
                      <w:rFonts w:ascii="Times New Roman" w:hAnsi="Times New Roman" w:cs="Times New Roman"/>
                    </w:rPr>
                    <w:t xml:space="preserve">отварной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</w:t>
                  </w:r>
                  <w:r>
                    <w:t xml:space="preserve">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>
                <w:trHeight w:val="116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Макароны отварные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>
                <w:trHeight w:val="61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Капуста тушеная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Напитки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tabs>
                      <w:tab w:val="left" w:pos="1350" w:leader="none"/>
                    </w:tabs>
                  </w:pPr>
                  <w:r>
                    <w:t xml:space="preserve">Напиток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200мл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Десерты и выпечка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r>
                    <w:t xml:space="preserve">Хлеб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</w:tbl>
          <w:p>
            <w:pPr>
              <w:tabs>
                <w:tab w:val="left" w:pos="1755" w:leader="none"/>
              </w:tabs>
              <w:rPr>
                <w:rFonts w:ascii="Cambria" w:hAnsi="Cambria" w:eastAsia="Calibri"/>
                <w:i/>
                <w:sz w:val="28"/>
                <w:szCs w:val="28"/>
                <w:lang w:eastAsia="en-US"/>
              </w:rPr>
            </w:pPr>
            <w:r>
              <w:rPr>
                <w:rFonts w:ascii="Cambria" w:hAnsi="Cambria" w:eastAsia="Calibri"/>
                <w:i/>
                <w:sz w:val="28"/>
                <w:szCs w:val="28"/>
                <w:lang w:eastAsia="en-US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 CYR">
    <w:panose1 w:val="02020603050405020304"/>
  </w:font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Book Antiqua">
    <w:panose1 w:val="0204060205030503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3"/>
    <w:link w:val="80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813"/>
    <w:link w:val="80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13"/>
    <w:link w:val="80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813"/>
    <w:link w:val="80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3"/>
    <w:link w:val="81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813"/>
    <w:link w:val="81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813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805"/>
    <w:next w:val="805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6">
    <w:name w:val="Heading 8 Char"/>
    <w:basedOn w:val="813"/>
    <w:link w:val="645"/>
    <w:uiPriority w:val="9"/>
    <w:rPr>
      <w:rFonts w:ascii="Arial" w:hAnsi="Arial" w:eastAsia="Arial" w:cs="Arial"/>
      <w:i/>
      <w:iCs/>
      <w:sz w:val="22"/>
      <w:szCs w:val="22"/>
    </w:rPr>
  </w:style>
  <w:style w:type="paragraph" w:styleId="647">
    <w:name w:val="Heading 9"/>
    <w:basedOn w:val="805"/>
    <w:next w:val="805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>
    <w:name w:val="Heading 9 Char"/>
    <w:basedOn w:val="813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49">
    <w:name w:val="List Paragraph"/>
    <w:basedOn w:val="805"/>
    <w:uiPriority w:val="34"/>
    <w:qFormat/>
    <w:pPr>
      <w:contextualSpacing/>
      <w:ind w:left="720"/>
    </w:pPr>
  </w:style>
  <w:style w:type="paragraph" w:styleId="650">
    <w:name w:val="No Spacing"/>
    <w:uiPriority w:val="1"/>
    <w:qFormat/>
    <w:pPr>
      <w:spacing w:before="0" w:after="0" w:line="240" w:lineRule="auto"/>
    </w:pPr>
  </w:style>
  <w:style w:type="paragraph" w:styleId="651">
    <w:name w:val="Title"/>
    <w:basedOn w:val="805"/>
    <w:next w:val="805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5"/>
    <w:next w:val="805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5"/>
    <w:next w:val="805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5"/>
    <w:next w:val="805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character" w:styleId="659">
    <w:name w:val="Header Char"/>
    <w:basedOn w:val="813"/>
    <w:link w:val="827"/>
    <w:uiPriority w:val="99"/>
  </w:style>
  <w:style w:type="character" w:styleId="660">
    <w:name w:val="Footer Char"/>
    <w:basedOn w:val="813"/>
    <w:link w:val="829"/>
    <w:uiPriority w:val="99"/>
  </w:style>
  <w:style w:type="paragraph" w:styleId="661">
    <w:name w:val="Caption"/>
    <w:basedOn w:val="805"/>
    <w:next w:val="8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829"/>
    <w:uiPriority w:val="99"/>
  </w:style>
  <w:style w:type="table" w:styleId="663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9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0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1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2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3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4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>
    <w:name w:val="footnote text"/>
    <w:basedOn w:val="805"/>
    <w:link w:val="789"/>
    <w:uiPriority w:val="99"/>
    <w:semiHidden/>
    <w:unhideWhenUsed/>
    <w:pPr>
      <w:spacing w:after="40" w:line="240" w:lineRule="auto"/>
    </w:pPr>
    <w:rPr>
      <w:sz w:val="18"/>
    </w:rPr>
  </w:style>
  <w:style w:type="character" w:styleId="789">
    <w:name w:val="Footnote Text Char"/>
    <w:link w:val="788"/>
    <w:uiPriority w:val="99"/>
    <w:rPr>
      <w:sz w:val="18"/>
    </w:rPr>
  </w:style>
  <w:style w:type="character" w:styleId="790">
    <w:name w:val="footnote reference"/>
    <w:basedOn w:val="813"/>
    <w:uiPriority w:val="99"/>
    <w:unhideWhenUsed/>
    <w:rPr>
      <w:vertAlign w:val="superscript"/>
    </w:rPr>
  </w:style>
  <w:style w:type="paragraph" w:styleId="791">
    <w:name w:val="endnote text"/>
    <w:basedOn w:val="805"/>
    <w:link w:val="792"/>
    <w:uiPriority w:val="99"/>
    <w:semiHidden/>
    <w:unhideWhenUsed/>
    <w:pPr>
      <w:spacing w:after="0" w:line="240" w:lineRule="auto"/>
    </w:pPr>
    <w:rPr>
      <w:sz w:val="20"/>
    </w:r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813"/>
    <w:uiPriority w:val="99"/>
    <w:semiHidden/>
    <w:unhideWhenUsed/>
    <w:rPr>
      <w:vertAlign w:val="superscript"/>
    </w:rPr>
  </w:style>
  <w:style w:type="paragraph" w:styleId="794">
    <w:name w:val="toc 1"/>
    <w:basedOn w:val="805"/>
    <w:next w:val="805"/>
    <w:uiPriority w:val="39"/>
    <w:unhideWhenUsed/>
    <w:pPr>
      <w:ind w:left="0" w:right="0" w:firstLine="0"/>
      <w:spacing w:after="57"/>
    </w:pPr>
  </w:style>
  <w:style w:type="paragraph" w:styleId="795">
    <w:name w:val="toc 2"/>
    <w:basedOn w:val="805"/>
    <w:next w:val="805"/>
    <w:uiPriority w:val="39"/>
    <w:unhideWhenUsed/>
    <w:pPr>
      <w:ind w:left="283" w:right="0" w:firstLine="0"/>
      <w:spacing w:after="57"/>
    </w:pPr>
  </w:style>
  <w:style w:type="paragraph" w:styleId="796">
    <w:name w:val="toc 3"/>
    <w:basedOn w:val="805"/>
    <w:next w:val="805"/>
    <w:uiPriority w:val="39"/>
    <w:unhideWhenUsed/>
    <w:pPr>
      <w:ind w:left="567" w:right="0" w:firstLine="0"/>
      <w:spacing w:after="57"/>
    </w:pPr>
  </w:style>
  <w:style w:type="paragraph" w:styleId="797">
    <w:name w:val="toc 4"/>
    <w:basedOn w:val="805"/>
    <w:next w:val="805"/>
    <w:uiPriority w:val="39"/>
    <w:unhideWhenUsed/>
    <w:pPr>
      <w:ind w:left="850" w:right="0" w:firstLine="0"/>
      <w:spacing w:after="57"/>
    </w:pPr>
  </w:style>
  <w:style w:type="paragraph" w:styleId="798">
    <w:name w:val="toc 5"/>
    <w:basedOn w:val="805"/>
    <w:next w:val="805"/>
    <w:uiPriority w:val="39"/>
    <w:unhideWhenUsed/>
    <w:pPr>
      <w:ind w:left="1134" w:right="0" w:firstLine="0"/>
      <w:spacing w:after="57"/>
    </w:pPr>
  </w:style>
  <w:style w:type="paragraph" w:styleId="799">
    <w:name w:val="toc 6"/>
    <w:basedOn w:val="805"/>
    <w:next w:val="805"/>
    <w:uiPriority w:val="39"/>
    <w:unhideWhenUsed/>
    <w:pPr>
      <w:ind w:left="1417" w:right="0" w:firstLine="0"/>
      <w:spacing w:after="57"/>
    </w:pPr>
  </w:style>
  <w:style w:type="paragraph" w:styleId="800">
    <w:name w:val="toc 7"/>
    <w:basedOn w:val="805"/>
    <w:next w:val="805"/>
    <w:uiPriority w:val="39"/>
    <w:unhideWhenUsed/>
    <w:pPr>
      <w:ind w:left="1701" w:right="0" w:firstLine="0"/>
      <w:spacing w:after="57"/>
    </w:pPr>
  </w:style>
  <w:style w:type="paragraph" w:styleId="801">
    <w:name w:val="toc 8"/>
    <w:basedOn w:val="805"/>
    <w:next w:val="805"/>
    <w:uiPriority w:val="39"/>
    <w:unhideWhenUsed/>
    <w:pPr>
      <w:ind w:left="1984" w:right="0" w:firstLine="0"/>
      <w:spacing w:after="57"/>
    </w:pPr>
  </w:style>
  <w:style w:type="paragraph" w:styleId="802">
    <w:name w:val="toc 9"/>
    <w:basedOn w:val="805"/>
    <w:next w:val="805"/>
    <w:uiPriority w:val="39"/>
    <w:unhideWhenUsed/>
    <w:pPr>
      <w:ind w:left="2268" w:right="0" w:firstLine="0"/>
      <w:spacing w:after="57"/>
    </w:pPr>
  </w:style>
  <w:style w:type="paragraph" w:styleId="803">
    <w:name w:val="TOC Heading"/>
    <w:uiPriority w:val="39"/>
    <w:unhideWhenUsed/>
  </w:style>
  <w:style w:type="paragraph" w:styleId="804">
    <w:name w:val="table of figures"/>
    <w:basedOn w:val="805"/>
    <w:next w:val="805"/>
    <w:uiPriority w:val="99"/>
    <w:unhideWhenUsed/>
    <w:pPr>
      <w:spacing w:after="0" w:afterAutospacing="0"/>
    </w:pPr>
  </w:style>
  <w:style w:type="paragraph" w:styleId="805" w:default="1">
    <w:name w:val="Normal"/>
    <w:qFormat/>
    <w:rPr>
      <w:sz w:val="24"/>
      <w:szCs w:val="24"/>
    </w:rPr>
  </w:style>
  <w:style w:type="paragraph" w:styleId="806">
    <w:name w:val="Heading 1"/>
    <w:basedOn w:val="805"/>
    <w:next w:val="805"/>
    <w:qFormat/>
    <w:pPr>
      <w:keepNext/>
      <w:outlineLvl w:val="0"/>
    </w:pPr>
    <w:rPr>
      <w:sz w:val="56"/>
    </w:rPr>
  </w:style>
  <w:style w:type="paragraph" w:styleId="807">
    <w:name w:val="Heading 2"/>
    <w:basedOn w:val="805"/>
    <w:next w:val="805"/>
    <w:qFormat/>
    <w:pPr>
      <w:jc w:val="center"/>
      <w:keepNext/>
      <w:outlineLvl w:val="1"/>
    </w:pPr>
    <w:rPr>
      <w:rFonts w:ascii="Book Antiqua" w:hAnsi="Book Antiqua"/>
      <w:b/>
      <w:bCs/>
      <w:sz w:val="48"/>
    </w:rPr>
  </w:style>
  <w:style w:type="paragraph" w:styleId="808">
    <w:name w:val="Heading 3"/>
    <w:basedOn w:val="805"/>
    <w:next w:val="805"/>
    <w:qFormat/>
    <w:pPr>
      <w:ind w:left="360"/>
      <w:jc w:val="center"/>
      <w:keepNext/>
      <w:outlineLvl w:val="2"/>
    </w:pPr>
    <w:rPr>
      <w:b/>
      <w:bCs/>
      <w:sz w:val="36"/>
    </w:rPr>
  </w:style>
  <w:style w:type="paragraph" w:styleId="809">
    <w:name w:val="Heading 4"/>
    <w:basedOn w:val="805"/>
    <w:next w:val="805"/>
    <w:qFormat/>
    <w:pPr>
      <w:ind w:left="360"/>
      <w:keepNext/>
      <w:outlineLvl w:val="3"/>
    </w:pPr>
    <w:rPr>
      <w:b/>
      <w:bCs/>
      <w:sz w:val="36"/>
    </w:rPr>
  </w:style>
  <w:style w:type="paragraph" w:styleId="810">
    <w:name w:val="Heading 5"/>
    <w:basedOn w:val="805"/>
    <w:next w:val="805"/>
    <w:qFormat/>
    <w:pPr>
      <w:ind w:left="360"/>
      <w:keepNext/>
      <w:outlineLvl w:val="4"/>
    </w:pPr>
    <w:rPr>
      <w:i/>
      <w:iCs/>
      <w:sz w:val="28"/>
    </w:rPr>
  </w:style>
  <w:style w:type="paragraph" w:styleId="811">
    <w:name w:val="Heading 6"/>
    <w:basedOn w:val="805"/>
    <w:next w:val="805"/>
    <w:qFormat/>
    <w:pPr>
      <w:jc w:val="center"/>
      <w:keepNext/>
      <w:outlineLvl w:val="5"/>
    </w:pPr>
    <w:rPr>
      <w:b/>
      <w:bCs/>
      <w:sz w:val="36"/>
    </w:rPr>
  </w:style>
  <w:style w:type="paragraph" w:styleId="812">
    <w:name w:val="Heading 7"/>
    <w:basedOn w:val="805"/>
    <w:next w:val="805"/>
    <w:qFormat/>
    <w:pPr>
      <w:jc w:val="center"/>
      <w:keepNext/>
      <w:outlineLvl w:val="6"/>
    </w:pPr>
    <w:rPr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 Indent"/>
    <w:basedOn w:val="805"/>
    <w:pPr>
      <w:ind w:left="360"/>
    </w:pPr>
    <w:rPr>
      <w:sz w:val="36"/>
    </w:rPr>
  </w:style>
  <w:style w:type="paragraph" w:styleId="817">
    <w:name w:val="Body Text"/>
    <w:basedOn w:val="805"/>
    <w:pPr>
      <w:jc w:val="center"/>
    </w:pPr>
    <w:rPr>
      <w:i/>
      <w:sz w:val="28"/>
      <w:szCs w:val="28"/>
    </w:rPr>
  </w:style>
  <w:style w:type="paragraph" w:styleId="818">
    <w:name w:val="Body Text Indent 2"/>
    <w:basedOn w:val="805"/>
    <w:pPr>
      <w:ind w:left="360"/>
      <w:jc w:val="center"/>
    </w:pPr>
    <w:rPr>
      <w:i/>
      <w:sz w:val="28"/>
      <w:szCs w:val="28"/>
    </w:rPr>
  </w:style>
  <w:style w:type="paragraph" w:styleId="819">
    <w:name w:val="Body Text Indent 3"/>
    <w:basedOn w:val="805"/>
    <w:pPr>
      <w:ind w:left="360"/>
    </w:pPr>
    <w:rPr>
      <w:b/>
      <w:bCs/>
      <w:sz w:val="36"/>
    </w:rPr>
  </w:style>
  <w:style w:type="paragraph" w:styleId="820">
    <w:name w:val="Balloon Text"/>
    <w:basedOn w:val="805"/>
    <w:link w:val="821"/>
    <w:rPr>
      <w:rFonts w:ascii="Tahoma" w:hAnsi="Tahoma"/>
      <w:sz w:val="16"/>
      <w:szCs w:val="16"/>
    </w:rPr>
  </w:style>
  <w:style w:type="character" w:styleId="821" w:customStyle="1">
    <w:name w:val="Текст выноски Знак"/>
    <w:link w:val="820"/>
    <w:rPr>
      <w:rFonts w:ascii="Tahoma" w:hAnsi="Tahoma" w:cs="Tahoma"/>
      <w:sz w:val="16"/>
      <w:szCs w:val="16"/>
    </w:rPr>
  </w:style>
  <w:style w:type="table" w:styleId="822">
    <w:name w:val="Table Subtle 2"/>
    <w:basedOn w:val="814"/>
    <w:tblPr>
      <w:tblBorders>
        <w:left w:val="single" w:color="000000" w:sz="6" w:space="0"/>
        <w:right w:val="single" w:color="000000" w:sz="6" w:space="0"/>
      </w:tblBorders>
    </w:tblPr>
    <w:tblStylePr w:type="firstCol">
      <w:tcPr>
        <w:shd w:val="pct25" w:color="008000" w:fill="ffffff"/>
        <w:tcBorders>
          <w:right w:val="single" w:color="000000" w:sz="12" w:space="0"/>
        </w:tcBorders>
      </w:tcPr>
    </w:tblStylePr>
    <w:tblStylePr w:type="firstRow">
      <w:tcPr>
        <w:tcBorders>
          <w:bottom w:val="single" w:color="000000" w:sz="12" w:space="0"/>
        </w:tcBorders>
      </w:tcPr>
    </w:tblStylePr>
    <w:tblStylePr w:type="lastCol">
      <w:tcPr>
        <w:shd w:val="pct25" w:color="808000" w:fill="ffffff"/>
        <w:tcBorders>
          <w:left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823">
    <w:name w:val="Table Simple 2"/>
    <w:basedOn w:val="814"/>
    <w:tblPr/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  <w:tblStylePr w:type="lastCol">
      <w:rPr>
        <w:b/>
        <w:bCs/>
      </w:rPr>
      <w:tcPr>
        <w:tcBorders>
          <w:left w:val="single" w:color="000000" w:sz="6" w:space="0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  <w:tcPr>
        <w:tcBorders>
          <w:left w:val="none" w:color="auto" w:sz="0" w:space="0"/>
        </w:tcBorders>
      </w:tcPr>
    </w:tblStylePr>
    <w:tblStylePr w:type="swCell">
      <w:rPr>
        <w:b/>
        <w:bCs/>
      </w:rPr>
      <w:tcPr>
        <w:tcBorders>
          <w:top w:val="none" w:color="auto" w:sz="0" w:space="0"/>
        </w:tcBorders>
      </w:tcPr>
    </w:tblStylePr>
  </w:style>
  <w:style w:type="table" w:styleId="824">
    <w:name w:val="Table Contemporary"/>
    <w:basedOn w:val="81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band1Horz">
      <w:rPr>
        <w:color w:val="auto"/>
      </w:rPr>
      <w:tcPr>
        <w:shd w:val="pct5" w:color="000000" w:fill="ffffff"/>
      </w:tcPr>
    </w:tblStylePr>
    <w:tblStylePr w:type="band2Horz">
      <w:rPr>
        <w:color w:val="auto"/>
      </w:rPr>
      <w:tcPr>
        <w:shd w:val="pct20" w:color="000000" w:fill="ffffff"/>
      </w:tcPr>
    </w:tblStylePr>
    <w:tblStylePr w:type="firstRow">
      <w:rPr>
        <w:b/>
        <w:bCs/>
        <w:color w:val="auto"/>
      </w:rPr>
      <w:tcPr>
        <w:shd w:val="pct20" w:color="000000" w:fill="ffffff"/>
      </w:tcPr>
    </w:tblStylePr>
  </w:style>
  <w:style w:type="character" w:styleId="825" w:customStyle="1">
    <w:name w:val="apple-converted-space"/>
    <w:basedOn w:val="813"/>
  </w:style>
  <w:style w:type="character" w:styleId="826">
    <w:name w:val="Hyperlink"/>
    <w:basedOn w:val="813"/>
    <w:uiPriority w:val="99"/>
    <w:unhideWhenUsed/>
    <w:rPr>
      <w:color w:val="0000ff"/>
      <w:u w:val="single"/>
    </w:rPr>
  </w:style>
  <w:style w:type="paragraph" w:styleId="827">
    <w:name w:val="Header"/>
    <w:basedOn w:val="805"/>
    <w:link w:val="828"/>
    <w:pPr>
      <w:tabs>
        <w:tab w:val="center" w:pos="4677" w:leader="none"/>
        <w:tab w:val="right" w:pos="9355" w:leader="none"/>
      </w:tabs>
    </w:pPr>
  </w:style>
  <w:style w:type="character" w:styleId="828" w:customStyle="1">
    <w:name w:val="Верхний колонтитул Знак"/>
    <w:basedOn w:val="813"/>
    <w:link w:val="827"/>
    <w:rPr>
      <w:sz w:val="24"/>
      <w:szCs w:val="24"/>
    </w:rPr>
  </w:style>
  <w:style w:type="paragraph" w:styleId="829">
    <w:name w:val="Footer"/>
    <w:basedOn w:val="805"/>
    <w:link w:val="830"/>
    <w:pPr>
      <w:tabs>
        <w:tab w:val="center" w:pos="4677" w:leader="none"/>
        <w:tab w:val="right" w:pos="9355" w:leader="none"/>
      </w:tabs>
    </w:pPr>
  </w:style>
  <w:style w:type="character" w:styleId="830" w:customStyle="1">
    <w:name w:val="Нижний колонтитул Знак"/>
    <w:basedOn w:val="813"/>
    <w:link w:val="829"/>
    <w:rPr>
      <w:sz w:val="24"/>
      <w:szCs w:val="24"/>
    </w:rPr>
  </w:style>
  <w:style w:type="table" w:styleId="831">
    <w:name w:val="Table Grid"/>
    <w:basedOn w:val="8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EAE9-E74D-4FB3-AFB8-6CD8055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12</dc:title>
  <dc:creator>Бухгалтер</dc:creator>
  <cp:revision>836</cp:revision>
  <dcterms:created xsi:type="dcterms:W3CDTF">2020-09-18T12:47:00Z</dcterms:created>
  <dcterms:modified xsi:type="dcterms:W3CDTF">2022-12-29T13:26:09Z</dcterms:modified>
</cp:coreProperties>
</file>